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282" w:rsidRPr="00EC61F8" w:rsidRDefault="00223282" w:rsidP="009B6811">
      <w:pPr>
        <w:spacing w:line="480" w:lineRule="auto"/>
        <w:jc w:val="center"/>
        <w:rPr>
          <w:szCs w:val="24"/>
        </w:rPr>
      </w:pPr>
    </w:p>
    <w:p w:rsidR="00223282" w:rsidRPr="00EC61F8" w:rsidRDefault="00BC487C" w:rsidP="009B6811">
      <w:pPr>
        <w:tabs>
          <w:tab w:val="left" w:pos="6705"/>
        </w:tabs>
        <w:spacing w:line="480" w:lineRule="auto"/>
        <w:rPr>
          <w:szCs w:val="24"/>
        </w:rPr>
      </w:pPr>
      <w:r w:rsidRPr="00EC61F8">
        <w:rPr>
          <w:szCs w:val="24"/>
        </w:rPr>
        <w:tab/>
      </w:r>
    </w:p>
    <w:p w:rsidR="00223282" w:rsidRPr="00EC61F8" w:rsidRDefault="00223282" w:rsidP="009B6811">
      <w:pPr>
        <w:spacing w:line="480" w:lineRule="auto"/>
        <w:jc w:val="center"/>
        <w:rPr>
          <w:szCs w:val="24"/>
        </w:rPr>
      </w:pPr>
    </w:p>
    <w:p w:rsidR="00223282" w:rsidRPr="00EC61F8" w:rsidRDefault="00223282" w:rsidP="009B6811">
      <w:pPr>
        <w:spacing w:line="480" w:lineRule="auto"/>
        <w:jc w:val="center"/>
        <w:rPr>
          <w:szCs w:val="24"/>
        </w:rPr>
      </w:pPr>
    </w:p>
    <w:p w:rsidR="00223282" w:rsidRPr="00EC61F8" w:rsidRDefault="00223282" w:rsidP="009B6811">
      <w:pPr>
        <w:spacing w:line="480" w:lineRule="auto"/>
        <w:jc w:val="center"/>
        <w:rPr>
          <w:szCs w:val="24"/>
        </w:rPr>
      </w:pPr>
    </w:p>
    <w:p w:rsidR="00223282" w:rsidRPr="00EC61F8" w:rsidRDefault="00223282" w:rsidP="009B6811">
      <w:pPr>
        <w:spacing w:line="480" w:lineRule="auto"/>
        <w:jc w:val="center"/>
        <w:rPr>
          <w:szCs w:val="24"/>
        </w:rPr>
      </w:pPr>
    </w:p>
    <w:p w:rsidR="00223282" w:rsidRPr="00EC61F8" w:rsidRDefault="00223282" w:rsidP="009B6811">
      <w:pPr>
        <w:spacing w:line="480" w:lineRule="auto"/>
        <w:jc w:val="center"/>
        <w:rPr>
          <w:szCs w:val="24"/>
        </w:rPr>
      </w:pPr>
    </w:p>
    <w:p w:rsidR="00223282" w:rsidRPr="00EC61F8" w:rsidRDefault="00223282" w:rsidP="009B6811">
      <w:pPr>
        <w:spacing w:line="480" w:lineRule="auto"/>
        <w:jc w:val="center"/>
        <w:rPr>
          <w:szCs w:val="24"/>
        </w:rPr>
      </w:pPr>
      <w:r w:rsidRPr="00EC61F8">
        <w:rPr>
          <w:szCs w:val="24"/>
        </w:rPr>
        <w:t xml:space="preserve">Contralateral Effects of the Strength Training  </w:t>
      </w:r>
    </w:p>
    <w:p w:rsidR="00223282" w:rsidRPr="00EC61F8" w:rsidRDefault="00223282" w:rsidP="009B6811">
      <w:pPr>
        <w:spacing w:line="480" w:lineRule="auto"/>
        <w:jc w:val="center"/>
        <w:rPr>
          <w:szCs w:val="24"/>
        </w:rPr>
      </w:pPr>
      <w:r w:rsidRPr="00EC61F8">
        <w:rPr>
          <w:szCs w:val="24"/>
        </w:rPr>
        <w:t xml:space="preserve">Name </w:t>
      </w:r>
    </w:p>
    <w:p w:rsidR="00223282" w:rsidRPr="00EC61F8" w:rsidRDefault="00223282" w:rsidP="009B6811">
      <w:pPr>
        <w:spacing w:line="480" w:lineRule="auto"/>
        <w:jc w:val="center"/>
        <w:rPr>
          <w:szCs w:val="24"/>
        </w:rPr>
      </w:pPr>
      <w:r w:rsidRPr="00EC61F8">
        <w:rPr>
          <w:szCs w:val="24"/>
        </w:rPr>
        <w:t xml:space="preserve">Institution </w:t>
      </w:r>
    </w:p>
    <w:p w:rsidR="00223282" w:rsidRPr="00EC61F8" w:rsidRDefault="00223282" w:rsidP="009B6811">
      <w:pPr>
        <w:spacing w:line="480" w:lineRule="auto"/>
        <w:jc w:val="center"/>
        <w:rPr>
          <w:szCs w:val="24"/>
        </w:rPr>
      </w:pPr>
      <w:r w:rsidRPr="00EC61F8">
        <w:rPr>
          <w:szCs w:val="24"/>
        </w:rPr>
        <w:t>Date</w:t>
      </w:r>
    </w:p>
    <w:p w:rsidR="009B6811" w:rsidRPr="00EC61F8" w:rsidRDefault="009B6811" w:rsidP="009B6811">
      <w:pPr>
        <w:spacing w:line="480" w:lineRule="auto"/>
        <w:jc w:val="center"/>
        <w:rPr>
          <w:szCs w:val="24"/>
        </w:rPr>
      </w:pPr>
    </w:p>
    <w:p w:rsidR="009B6811" w:rsidRPr="00EC61F8" w:rsidRDefault="009B6811" w:rsidP="009B6811">
      <w:pPr>
        <w:spacing w:line="480" w:lineRule="auto"/>
        <w:jc w:val="center"/>
        <w:rPr>
          <w:szCs w:val="24"/>
        </w:rPr>
      </w:pPr>
    </w:p>
    <w:p w:rsidR="009B6811" w:rsidRPr="00EC61F8" w:rsidRDefault="009B6811" w:rsidP="009B6811">
      <w:pPr>
        <w:spacing w:line="480" w:lineRule="auto"/>
        <w:jc w:val="center"/>
        <w:rPr>
          <w:szCs w:val="24"/>
        </w:rPr>
      </w:pPr>
    </w:p>
    <w:p w:rsidR="009B6811" w:rsidRPr="00EC61F8" w:rsidRDefault="009B6811" w:rsidP="009B6811">
      <w:pPr>
        <w:spacing w:line="480" w:lineRule="auto"/>
        <w:jc w:val="center"/>
        <w:rPr>
          <w:szCs w:val="24"/>
        </w:rPr>
      </w:pPr>
    </w:p>
    <w:p w:rsidR="009B6811" w:rsidRPr="00EC61F8" w:rsidRDefault="009B6811" w:rsidP="009B6811">
      <w:pPr>
        <w:spacing w:line="480" w:lineRule="auto"/>
        <w:jc w:val="center"/>
        <w:rPr>
          <w:szCs w:val="24"/>
        </w:rPr>
      </w:pPr>
    </w:p>
    <w:p w:rsidR="009B6811" w:rsidRPr="00EC61F8" w:rsidRDefault="009B6811" w:rsidP="009B6811">
      <w:pPr>
        <w:spacing w:line="480" w:lineRule="auto"/>
        <w:jc w:val="center"/>
        <w:rPr>
          <w:szCs w:val="24"/>
        </w:rPr>
      </w:pPr>
    </w:p>
    <w:p w:rsidR="009B6811" w:rsidRPr="00EC61F8" w:rsidRDefault="009B6811" w:rsidP="009B6811">
      <w:pPr>
        <w:spacing w:line="480" w:lineRule="auto"/>
        <w:jc w:val="center"/>
        <w:rPr>
          <w:szCs w:val="24"/>
        </w:rPr>
      </w:pPr>
    </w:p>
    <w:p w:rsidR="007D72E5" w:rsidRPr="00EC61F8" w:rsidRDefault="007D72E5" w:rsidP="009B6811">
      <w:pPr>
        <w:spacing w:line="480" w:lineRule="auto"/>
        <w:jc w:val="center"/>
        <w:rPr>
          <w:szCs w:val="24"/>
        </w:rPr>
      </w:pPr>
      <w:r w:rsidRPr="00EC61F8">
        <w:rPr>
          <w:szCs w:val="24"/>
        </w:rPr>
        <w:lastRenderedPageBreak/>
        <w:t xml:space="preserve">Contralateral Effects of the Strength training  </w:t>
      </w:r>
    </w:p>
    <w:p w:rsidR="007D72E5" w:rsidRPr="00EC61F8" w:rsidRDefault="007D72E5" w:rsidP="009B6811">
      <w:pPr>
        <w:spacing w:line="480" w:lineRule="auto"/>
        <w:jc w:val="center"/>
        <w:rPr>
          <w:b/>
          <w:szCs w:val="24"/>
        </w:rPr>
      </w:pPr>
      <w:r w:rsidRPr="00EC61F8">
        <w:rPr>
          <w:b/>
          <w:szCs w:val="24"/>
        </w:rPr>
        <w:t>Introduction</w:t>
      </w:r>
    </w:p>
    <w:p w:rsidR="007D72E5" w:rsidRPr="00EC61F8" w:rsidRDefault="00AD256D" w:rsidP="009B6811">
      <w:pPr>
        <w:spacing w:line="480" w:lineRule="auto"/>
        <w:ind w:firstLine="720"/>
        <w:rPr>
          <w:szCs w:val="24"/>
        </w:rPr>
      </w:pPr>
      <w:r w:rsidRPr="00EC61F8">
        <w:rPr>
          <w:szCs w:val="24"/>
        </w:rPr>
        <w:t>The previous research</w:t>
      </w:r>
      <w:r w:rsidR="007D72E5" w:rsidRPr="00EC61F8">
        <w:rPr>
          <w:szCs w:val="24"/>
        </w:rPr>
        <w:t xml:space="preserve"> proven that performing a unilateral exercise boosts the strength of the contra</w:t>
      </w:r>
      <w:r w:rsidRPr="00EC61F8">
        <w:rPr>
          <w:szCs w:val="24"/>
        </w:rPr>
        <w:t>lateral limb. Other authors ca</w:t>
      </w:r>
      <w:r w:rsidR="007D72E5" w:rsidRPr="00EC61F8">
        <w:rPr>
          <w:szCs w:val="24"/>
        </w:rPr>
        <w:t xml:space="preserve">me up with conflicting ideas </w:t>
      </w:r>
      <w:r w:rsidRPr="00EC61F8">
        <w:rPr>
          <w:szCs w:val="24"/>
        </w:rPr>
        <w:t xml:space="preserve">suggesting that the practice was </w:t>
      </w:r>
      <w:r w:rsidR="007D72E5" w:rsidRPr="00EC61F8">
        <w:rPr>
          <w:szCs w:val="24"/>
        </w:rPr>
        <w:t xml:space="preserve">unhealthy </w:t>
      </w:r>
      <w:r w:rsidRPr="00EC61F8">
        <w:rPr>
          <w:szCs w:val="24"/>
        </w:rPr>
        <w:t xml:space="preserve">due </w:t>
      </w:r>
      <w:r w:rsidR="007D72E5" w:rsidRPr="00EC61F8">
        <w:rPr>
          <w:szCs w:val="24"/>
        </w:rPr>
        <w:t>to its nature (half body-centered). Bes</w:t>
      </w:r>
      <w:r w:rsidRPr="00EC61F8">
        <w:rPr>
          <w:szCs w:val="24"/>
        </w:rPr>
        <w:t>ides, the training subject seemed</w:t>
      </w:r>
      <w:r w:rsidR="007D72E5" w:rsidRPr="00EC61F8">
        <w:rPr>
          <w:szCs w:val="24"/>
        </w:rPr>
        <w:t xml:space="preserve"> to show diminishing strength during nor</w:t>
      </w:r>
      <w:r w:rsidRPr="00EC61F8">
        <w:rPr>
          <w:szCs w:val="24"/>
        </w:rPr>
        <w:t>mal activities. Therefore, it was through the paper that one could</w:t>
      </w:r>
      <w:r w:rsidR="007D72E5" w:rsidRPr="00EC61F8">
        <w:rPr>
          <w:szCs w:val="24"/>
        </w:rPr>
        <w:t xml:space="preserve"> have a clear view of the contralateral effects of strength training with the aid of Cross Education (CE).</w:t>
      </w:r>
    </w:p>
    <w:p w:rsidR="007D72E5" w:rsidRPr="00EC61F8" w:rsidRDefault="007D72E5" w:rsidP="009B6811">
      <w:pPr>
        <w:spacing w:line="480" w:lineRule="auto"/>
        <w:jc w:val="center"/>
        <w:rPr>
          <w:b/>
          <w:szCs w:val="24"/>
        </w:rPr>
      </w:pPr>
      <w:r w:rsidRPr="00EC61F8">
        <w:rPr>
          <w:b/>
          <w:szCs w:val="24"/>
        </w:rPr>
        <w:t>Purpose</w:t>
      </w:r>
    </w:p>
    <w:p w:rsidR="007D72E5" w:rsidRPr="00EC61F8" w:rsidRDefault="003C6971" w:rsidP="009B6811">
      <w:pPr>
        <w:spacing w:line="480" w:lineRule="auto"/>
        <w:ind w:firstLine="720"/>
        <w:rPr>
          <w:szCs w:val="24"/>
        </w:rPr>
      </w:pPr>
      <w:r w:rsidRPr="00EC61F8">
        <w:rPr>
          <w:szCs w:val="24"/>
        </w:rPr>
        <w:t>The purpose of the study was</w:t>
      </w:r>
      <w:r w:rsidR="007D72E5" w:rsidRPr="00EC61F8">
        <w:rPr>
          <w:szCs w:val="24"/>
        </w:rPr>
        <w:t xml:space="preserve"> to determine whether unilateral training can improve strength in the contralateral limp. </w:t>
      </w:r>
    </w:p>
    <w:p w:rsidR="007D72E5" w:rsidRPr="00EC61F8" w:rsidRDefault="007D72E5" w:rsidP="009B6811">
      <w:pPr>
        <w:spacing w:line="480" w:lineRule="auto"/>
        <w:jc w:val="center"/>
        <w:rPr>
          <w:b/>
          <w:szCs w:val="24"/>
        </w:rPr>
      </w:pPr>
      <w:r w:rsidRPr="00EC61F8">
        <w:rPr>
          <w:b/>
          <w:szCs w:val="24"/>
        </w:rPr>
        <w:t>Participant description</w:t>
      </w:r>
    </w:p>
    <w:p w:rsidR="007D72E5" w:rsidRPr="00EC61F8" w:rsidRDefault="00542EC9" w:rsidP="009B6811">
      <w:pPr>
        <w:spacing w:line="480" w:lineRule="auto"/>
        <w:ind w:firstLine="720"/>
        <w:rPr>
          <w:szCs w:val="24"/>
        </w:rPr>
      </w:pPr>
      <w:r w:rsidRPr="00EC61F8">
        <w:rPr>
          <w:szCs w:val="24"/>
        </w:rPr>
        <w:t xml:space="preserve">The participants did not have </w:t>
      </w:r>
      <w:r w:rsidR="007D72E5" w:rsidRPr="00EC61F8">
        <w:rPr>
          <w:szCs w:val="24"/>
        </w:rPr>
        <w:t>age and sex restrictions</w:t>
      </w:r>
      <w:r w:rsidRPr="00EC61F8">
        <w:rPr>
          <w:szCs w:val="24"/>
        </w:rPr>
        <w:t xml:space="preserve">. Again, the subjects did not </w:t>
      </w:r>
      <w:r w:rsidR="00AD256D" w:rsidRPr="00EC61F8">
        <w:rPr>
          <w:szCs w:val="24"/>
        </w:rPr>
        <w:t xml:space="preserve">have injury in their previous </w:t>
      </w:r>
      <w:bookmarkStart w:id="0" w:name="_GoBack"/>
      <w:bookmarkEnd w:id="0"/>
      <w:r w:rsidRPr="00EC61F8">
        <w:rPr>
          <w:szCs w:val="24"/>
        </w:rPr>
        <w:t>year and lastly, being</w:t>
      </w:r>
      <w:r w:rsidR="007D72E5" w:rsidRPr="00EC61F8">
        <w:rPr>
          <w:szCs w:val="24"/>
        </w:rPr>
        <w:t xml:space="preserve"> healthy was not an option for Participants.</w:t>
      </w:r>
    </w:p>
    <w:p w:rsidR="007D72E5" w:rsidRPr="00EC61F8" w:rsidRDefault="007D72E5" w:rsidP="009B6811">
      <w:pPr>
        <w:spacing w:line="480" w:lineRule="auto"/>
        <w:jc w:val="center"/>
        <w:rPr>
          <w:b/>
          <w:szCs w:val="24"/>
        </w:rPr>
      </w:pPr>
      <w:r w:rsidRPr="00EC61F8">
        <w:rPr>
          <w:b/>
          <w:szCs w:val="24"/>
        </w:rPr>
        <w:t>Procedures/methods</w:t>
      </w:r>
    </w:p>
    <w:p w:rsidR="007D72E5" w:rsidRPr="00EC61F8" w:rsidRDefault="007D72E5" w:rsidP="009B6811">
      <w:pPr>
        <w:spacing w:line="480" w:lineRule="auto"/>
        <w:ind w:firstLine="720"/>
        <w:rPr>
          <w:szCs w:val="24"/>
        </w:rPr>
      </w:pPr>
      <w:r w:rsidRPr="00EC61F8">
        <w:rPr>
          <w:szCs w:val="24"/>
        </w:rPr>
        <w:t>Web science was extracted from (1900-2016) articles, SPORTDiscus came from 1978-2016 articles, and PubMed from 1809-2016. The research was conducted according to the population specifications. It was divided into four sections, identification, screening, selection, and of course, conclusion</w:t>
      </w:r>
      <w:r w:rsidRPr="00EC61F8">
        <w:rPr>
          <w:b/>
          <w:szCs w:val="24"/>
        </w:rPr>
        <w:t xml:space="preserve"> (</w:t>
      </w:r>
      <w:r w:rsidRPr="00EC61F8">
        <w:rPr>
          <w:szCs w:val="24"/>
        </w:rPr>
        <w:t>Cireri –Sastre et al. 2017). The quality of the study was proved with the use of the Cochrane Collaboration Bias assessment Tool. Any noticeable difference between the experimental group and the control group was taken as a unit of statistical measure.</w:t>
      </w:r>
    </w:p>
    <w:p w:rsidR="007D72E5" w:rsidRPr="00EC61F8" w:rsidRDefault="007D72E5" w:rsidP="009B6811">
      <w:pPr>
        <w:spacing w:line="480" w:lineRule="auto"/>
        <w:jc w:val="center"/>
        <w:rPr>
          <w:b/>
          <w:szCs w:val="24"/>
        </w:rPr>
      </w:pPr>
      <w:r w:rsidRPr="00EC61F8">
        <w:rPr>
          <w:b/>
          <w:szCs w:val="24"/>
        </w:rPr>
        <w:lastRenderedPageBreak/>
        <w:t>Results</w:t>
      </w:r>
    </w:p>
    <w:p w:rsidR="004B4B09" w:rsidRPr="00EC61F8" w:rsidRDefault="007D72E5" w:rsidP="009B6811">
      <w:pPr>
        <w:spacing w:line="480" w:lineRule="auto"/>
        <w:ind w:firstLine="720"/>
        <w:rPr>
          <w:szCs w:val="24"/>
        </w:rPr>
      </w:pPr>
      <w:r w:rsidRPr="00EC61F8">
        <w:rPr>
          <w:szCs w:val="24"/>
        </w:rPr>
        <w:t xml:space="preserve">337 studies were identified as follows; Web science 144, Web science108, PubMed 77, </w:t>
      </w:r>
      <w:r w:rsidR="009B6811" w:rsidRPr="00EC61F8">
        <w:rPr>
          <w:szCs w:val="24"/>
        </w:rPr>
        <w:t xml:space="preserve">and </w:t>
      </w:r>
      <w:r w:rsidRPr="00EC61F8">
        <w:rPr>
          <w:szCs w:val="24"/>
        </w:rPr>
        <w:t xml:space="preserve"> 8 reviews from other sources. </w:t>
      </w:r>
      <w:r w:rsidR="004B4B09" w:rsidRPr="00EC61F8">
        <w:rPr>
          <w:szCs w:val="24"/>
        </w:rPr>
        <w:t>The mean for the overall research was (170/24) =7.08</w:t>
      </w:r>
      <w:r w:rsidR="00377B0B" w:rsidRPr="00EC61F8">
        <w:rPr>
          <w:szCs w:val="24"/>
        </w:rPr>
        <w:t>, p&lt;0.34</w:t>
      </w:r>
      <w:r w:rsidR="004B4B09" w:rsidRPr="00EC61F8">
        <w:rPr>
          <w:szCs w:val="24"/>
        </w:rPr>
        <w:t>.Its overall standard deviation was 0.57</w:t>
      </w:r>
      <w:r w:rsidR="00377B0B" w:rsidRPr="00EC61F8">
        <w:rPr>
          <w:szCs w:val="24"/>
        </w:rPr>
        <w:t>, p&lt;0.34</w:t>
      </w:r>
      <w:r w:rsidR="007D3E76" w:rsidRPr="00EC61F8">
        <w:rPr>
          <w:szCs w:val="24"/>
        </w:rPr>
        <w:t>. The measure of variance was calculated with the use of limits of confidence interval inferior LI=0.34</w:t>
      </w:r>
      <w:r w:rsidR="003C6971" w:rsidRPr="00EC61F8">
        <w:rPr>
          <w:szCs w:val="24"/>
        </w:rPr>
        <w:t>, p&lt;0.05</w:t>
      </w:r>
      <w:r w:rsidR="007D3E76" w:rsidRPr="00EC61F8">
        <w:rPr>
          <w:szCs w:val="24"/>
        </w:rPr>
        <w:t xml:space="preserve"> and LS=0.79</w:t>
      </w:r>
      <w:r w:rsidR="003C6971" w:rsidRPr="00EC61F8">
        <w:rPr>
          <w:szCs w:val="24"/>
        </w:rPr>
        <w:t>&lt;0.05</w:t>
      </w:r>
      <w:r w:rsidR="00C67C57" w:rsidRPr="00EC61F8">
        <w:rPr>
          <w:szCs w:val="24"/>
        </w:rPr>
        <w:t>.</w:t>
      </w:r>
    </w:p>
    <w:p w:rsidR="007D72E5" w:rsidRPr="00EC61F8" w:rsidRDefault="007D72E5" w:rsidP="009B6811">
      <w:pPr>
        <w:spacing w:line="480" w:lineRule="auto"/>
        <w:jc w:val="center"/>
        <w:rPr>
          <w:b/>
          <w:szCs w:val="24"/>
        </w:rPr>
      </w:pPr>
      <w:r w:rsidRPr="00EC61F8">
        <w:rPr>
          <w:b/>
          <w:szCs w:val="24"/>
        </w:rPr>
        <w:t>Discussion</w:t>
      </w:r>
    </w:p>
    <w:p w:rsidR="007D72E5" w:rsidRPr="00EC61F8" w:rsidRDefault="007D72E5" w:rsidP="009B6811">
      <w:pPr>
        <w:spacing w:line="480" w:lineRule="auto"/>
        <w:ind w:firstLine="720"/>
        <w:rPr>
          <w:szCs w:val="24"/>
        </w:rPr>
      </w:pPr>
      <w:r w:rsidRPr="00EC61F8">
        <w:rPr>
          <w:szCs w:val="24"/>
        </w:rPr>
        <w:t>Cireri –Sastre et al. (2017) opine that th</w:t>
      </w:r>
      <w:r w:rsidR="003C6971" w:rsidRPr="00EC61F8">
        <w:rPr>
          <w:szCs w:val="24"/>
        </w:rPr>
        <w:t>e central driver of the study was</w:t>
      </w:r>
      <w:r w:rsidRPr="00EC61F8">
        <w:rPr>
          <w:szCs w:val="24"/>
        </w:rPr>
        <w:t xml:space="preserve"> to identify the type of unilateral strength training (frequency, rest, duration, identity, and class) that would maximize the strength in the contralateral limp. The results obtained from the study suggest that power increases most on the untrained side. </w:t>
      </w:r>
      <w:r w:rsidR="003C6971" w:rsidRPr="00EC61F8">
        <w:rPr>
          <w:szCs w:val="24"/>
        </w:rPr>
        <w:t xml:space="preserve">The study did </w:t>
      </w:r>
      <w:r w:rsidRPr="00EC61F8">
        <w:rPr>
          <w:szCs w:val="24"/>
        </w:rPr>
        <w:t>not give a clear view of the subject (strength, speed, power) that was aimed to impact more strength. The training protocols of t</w:t>
      </w:r>
      <w:r w:rsidR="003C6971" w:rsidRPr="00EC61F8">
        <w:rPr>
          <w:szCs w:val="24"/>
        </w:rPr>
        <w:t>he above sources of strength were</w:t>
      </w:r>
      <w:r w:rsidRPr="00EC61F8">
        <w:rPr>
          <w:szCs w:val="24"/>
        </w:rPr>
        <w:t xml:space="preserve"> predominantly used in strength training</w:t>
      </w:r>
      <w:r w:rsidR="00F63E02" w:rsidRPr="00EC61F8">
        <w:rPr>
          <w:szCs w:val="24"/>
        </w:rPr>
        <w:t>.</w:t>
      </w:r>
      <w:r w:rsidR="009B6811" w:rsidRPr="00EC61F8">
        <w:rPr>
          <w:szCs w:val="24"/>
        </w:rPr>
        <w:t xml:space="preserve"> </w:t>
      </w:r>
      <w:r w:rsidRPr="00EC61F8">
        <w:rPr>
          <w:szCs w:val="24"/>
        </w:rPr>
        <w:t xml:space="preserve">The variance analysis between the fore- mentioned function units depicted a strong correlation among concentric, eccentric, and mixed exercises.  </w:t>
      </w:r>
    </w:p>
    <w:p w:rsidR="007D72E5" w:rsidRPr="00EC61F8" w:rsidRDefault="007D72E5" w:rsidP="009B6811">
      <w:pPr>
        <w:spacing w:line="480" w:lineRule="auto"/>
        <w:ind w:firstLine="720"/>
        <w:rPr>
          <w:szCs w:val="24"/>
        </w:rPr>
      </w:pPr>
      <w:r w:rsidRPr="00EC61F8">
        <w:rPr>
          <w:szCs w:val="24"/>
        </w:rPr>
        <w:t xml:space="preserve">The relationship between the quantitative variable of the training load and effect size did not show statistical significance </w:t>
      </w:r>
      <w:r w:rsidR="00F63E02" w:rsidRPr="00EC61F8">
        <w:rPr>
          <w:szCs w:val="24"/>
        </w:rPr>
        <w:t>(Carroll et al., </w:t>
      </w:r>
      <w:hyperlink r:id="rId7" w:anchor="ref1" w:history="1">
        <w:r w:rsidR="00F63E02" w:rsidRPr="00EC61F8">
          <w:rPr>
            <w:szCs w:val="24"/>
          </w:rPr>
          <w:t>2006</w:t>
        </w:r>
      </w:hyperlink>
      <w:r w:rsidR="00F63E02" w:rsidRPr="00EC61F8">
        <w:rPr>
          <w:szCs w:val="24"/>
        </w:rPr>
        <w:t>).</w:t>
      </w:r>
      <w:r w:rsidRPr="00EC61F8">
        <w:rPr>
          <w:szCs w:val="24"/>
        </w:rPr>
        <w:t>The data produced from the various comparisons could not be statistically interpreted due to high dispersion. The suspected reason for the dist</w:t>
      </w:r>
      <w:r w:rsidR="003C6971" w:rsidRPr="00EC61F8">
        <w:rPr>
          <w:szCs w:val="24"/>
        </w:rPr>
        <w:t>ribution was that</w:t>
      </w:r>
      <w:r w:rsidRPr="00EC61F8">
        <w:rPr>
          <w:szCs w:val="24"/>
        </w:rPr>
        <w:t xml:space="preserve"> the interaction of the variable at the same time, thereby leading to an increase in contralateral strength.</w:t>
      </w:r>
    </w:p>
    <w:p w:rsidR="007D72E5" w:rsidRPr="00EC61F8" w:rsidRDefault="003C6971" w:rsidP="009B6811">
      <w:pPr>
        <w:spacing w:line="480" w:lineRule="auto"/>
        <w:ind w:firstLine="720"/>
        <w:rPr>
          <w:szCs w:val="24"/>
        </w:rPr>
      </w:pPr>
      <w:r w:rsidRPr="00EC61F8">
        <w:rPr>
          <w:szCs w:val="24"/>
        </w:rPr>
        <w:t>The study revealed that it was</w:t>
      </w:r>
      <w:r w:rsidR="007D72E5" w:rsidRPr="00EC61F8">
        <w:rPr>
          <w:szCs w:val="24"/>
        </w:rPr>
        <w:t xml:space="preserve"> impossible to analyze the effect size on the fitness level of the participants since it was believed to be the physical activity'</w:t>
      </w:r>
      <w:r w:rsidRPr="00EC61F8">
        <w:rPr>
          <w:szCs w:val="24"/>
        </w:rPr>
        <w:t>s usual level</w:t>
      </w:r>
      <w:r w:rsidR="009B6811" w:rsidRPr="00EC61F8">
        <w:rPr>
          <w:szCs w:val="24"/>
        </w:rPr>
        <w:t>.</w:t>
      </w:r>
      <w:r w:rsidRPr="00EC61F8">
        <w:rPr>
          <w:szCs w:val="24"/>
        </w:rPr>
        <w:t xml:space="preserve"> Further, the author suggested</w:t>
      </w:r>
      <w:r w:rsidR="007D72E5" w:rsidRPr="00EC61F8">
        <w:rPr>
          <w:szCs w:val="24"/>
        </w:rPr>
        <w:t xml:space="preserve"> that any future research on the effects contralateral strength should emphasize more on </w:t>
      </w:r>
      <w:r w:rsidR="007D72E5" w:rsidRPr="00EC61F8">
        <w:rPr>
          <w:szCs w:val="24"/>
        </w:rPr>
        <w:lastRenderedPageBreak/>
        <w:t>distinguishing the CE effects following standardized measurements of the participants before the training period commences.</w:t>
      </w:r>
    </w:p>
    <w:p w:rsidR="007D72E5" w:rsidRPr="00EC61F8" w:rsidRDefault="007D72E5" w:rsidP="009B6811">
      <w:pPr>
        <w:spacing w:line="480" w:lineRule="auto"/>
        <w:ind w:firstLine="720"/>
        <w:jc w:val="center"/>
        <w:rPr>
          <w:b/>
          <w:szCs w:val="24"/>
        </w:rPr>
      </w:pPr>
      <w:r w:rsidRPr="00EC61F8">
        <w:rPr>
          <w:b/>
          <w:szCs w:val="24"/>
        </w:rPr>
        <w:t>Personal reflections</w:t>
      </w:r>
    </w:p>
    <w:p w:rsidR="007D72E5" w:rsidRPr="00EC61F8" w:rsidRDefault="007D72E5" w:rsidP="009B6811">
      <w:pPr>
        <w:spacing w:line="480" w:lineRule="auto"/>
        <w:ind w:firstLine="720"/>
        <w:rPr>
          <w:szCs w:val="24"/>
        </w:rPr>
      </w:pPr>
      <w:r w:rsidRPr="00EC61F8">
        <w:rPr>
          <w:szCs w:val="24"/>
        </w:rPr>
        <w:t xml:space="preserve">Based on the above discussion, it is evident </w:t>
      </w:r>
      <w:r w:rsidR="00C67C57" w:rsidRPr="00EC61F8">
        <w:rPr>
          <w:szCs w:val="24"/>
        </w:rPr>
        <w:t xml:space="preserve">that unilateral training boosted </w:t>
      </w:r>
      <w:r w:rsidRPr="00EC61F8">
        <w:rPr>
          <w:szCs w:val="24"/>
        </w:rPr>
        <w:t>the strength of the contralateral limp based on the features of the intervention undertaken. It would be helpful to utilize the one-sided following training sets ranging from 3 to 6, repeatedly for 8-15 times with a resting time up to 2 minutes which would, in turn, enhance strength on the contralateral</w:t>
      </w:r>
      <w:r w:rsidR="00C67C57" w:rsidRPr="00EC61F8">
        <w:rPr>
          <w:szCs w:val="24"/>
        </w:rPr>
        <w:t>.</w:t>
      </w:r>
    </w:p>
    <w:p w:rsidR="007D72E5" w:rsidRPr="00EC61F8" w:rsidRDefault="007D72E5" w:rsidP="009B6811">
      <w:pPr>
        <w:spacing w:line="480" w:lineRule="auto"/>
        <w:ind w:firstLine="720"/>
        <w:rPr>
          <w:szCs w:val="24"/>
        </w:rPr>
      </w:pPr>
    </w:p>
    <w:p w:rsidR="00ED54D3" w:rsidRPr="00EC61F8" w:rsidRDefault="00ED54D3" w:rsidP="009B6811">
      <w:pPr>
        <w:spacing w:line="480" w:lineRule="auto"/>
        <w:jc w:val="center"/>
        <w:rPr>
          <w:szCs w:val="24"/>
        </w:rPr>
      </w:pPr>
    </w:p>
    <w:p w:rsidR="00ED54D3" w:rsidRPr="00EC61F8" w:rsidRDefault="00ED54D3" w:rsidP="009B6811">
      <w:pPr>
        <w:spacing w:line="480" w:lineRule="auto"/>
        <w:jc w:val="center"/>
        <w:rPr>
          <w:szCs w:val="24"/>
        </w:rPr>
      </w:pPr>
    </w:p>
    <w:p w:rsidR="00ED54D3" w:rsidRPr="00EC61F8" w:rsidRDefault="00ED54D3" w:rsidP="009B6811">
      <w:pPr>
        <w:spacing w:line="480" w:lineRule="auto"/>
        <w:jc w:val="center"/>
        <w:rPr>
          <w:szCs w:val="24"/>
        </w:rPr>
      </w:pPr>
    </w:p>
    <w:p w:rsidR="00ED54D3" w:rsidRPr="00EC61F8" w:rsidRDefault="00ED54D3" w:rsidP="009B6811">
      <w:pPr>
        <w:spacing w:line="480" w:lineRule="auto"/>
        <w:jc w:val="center"/>
        <w:rPr>
          <w:szCs w:val="24"/>
        </w:rPr>
      </w:pPr>
    </w:p>
    <w:p w:rsidR="00ED54D3" w:rsidRPr="00EC61F8" w:rsidRDefault="00ED54D3" w:rsidP="009B6811">
      <w:pPr>
        <w:spacing w:line="480" w:lineRule="auto"/>
        <w:jc w:val="center"/>
        <w:rPr>
          <w:szCs w:val="24"/>
        </w:rPr>
      </w:pPr>
    </w:p>
    <w:p w:rsidR="00ED54D3" w:rsidRPr="00EC61F8" w:rsidRDefault="00ED54D3" w:rsidP="009B6811">
      <w:pPr>
        <w:spacing w:line="480" w:lineRule="auto"/>
        <w:jc w:val="center"/>
        <w:rPr>
          <w:szCs w:val="24"/>
        </w:rPr>
      </w:pPr>
    </w:p>
    <w:p w:rsidR="00F63E02" w:rsidRPr="00EC61F8" w:rsidRDefault="00F63E02" w:rsidP="009B6811">
      <w:pPr>
        <w:spacing w:line="480" w:lineRule="auto"/>
        <w:jc w:val="center"/>
        <w:rPr>
          <w:szCs w:val="24"/>
        </w:rPr>
      </w:pPr>
    </w:p>
    <w:p w:rsidR="00F63E02" w:rsidRPr="00EC61F8" w:rsidRDefault="00F63E02" w:rsidP="009B6811">
      <w:pPr>
        <w:spacing w:line="480" w:lineRule="auto"/>
        <w:jc w:val="center"/>
        <w:rPr>
          <w:szCs w:val="24"/>
        </w:rPr>
      </w:pPr>
    </w:p>
    <w:p w:rsidR="00F63E02" w:rsidRPr="00EC61F8" w:rsidRDefault="00F63E02" w:rsidP="009B6811">
      <w:pPr>
        <w:spacing w:line="480" w:lineRule="auto"/>
        <w:jc w:val="center"/>
        <w:rPr>
          <w:szCs w:val="24"/>
        </w:rPr>
      </w:pPr>
    </w:p>
    <w:p w:rsidR="00F63E02" w:rsidRPr="00EC61F8" w:rsidRDefault="00F63E02" w:rsidP="009B6811">
      <w:pPr>
        <w:spacing w:line="480" w:lineRule="auto"/>
        <w:jc w:val="center"/>
        <w:rPr>
          <w:szCs w:val="24"/>
        </w:rPr>
      </w:pPr>
    </w:p>
    <w:p w:rsidR="00F63E02" w:rsidRPr="00EC61F8" w:rsidRDefault="00F63E02" w:rsidP="009B6811">
      <w:pPr>
        <w:spacing w:line="480" w:lineRule="auto"/>
        <w:jc w:val="center"/>
        <w:rPr>
          <w:szCs w:val="24"/>
        </w:rPr>
      </w:pPr>
    </w:p>
    <w:p w:rsidR="006C43B9" w:rsidRPr="00EC61F8" w:rsidRDefault="00BC487C" w:rsidP="009B6811">
      <w:pPr>
        <w:spacing w:line="480" w:lineRule="auto"/>
        <w:jc w:val="center"/>
        <w:rPr>
          <w:szCs w:val="24"/>
        </w:rPr>
      </w:pPr>
      <w:r w:rsidRPr="00EC61F8">
        <w:rPr>
          <w:szCs w:val="24"/>
        </w:rPr>
        <w:lastRenderedPageBreak/>
        <w:t>Reference</w:t>
      </w:r>
      <w:r w:rsidR="009B6811" w:rsidRPr="00EC61F8">
        <w:rPr>
          <w:szCs w:val="24"/>
        </w:rPr>
        <w:t>s</w:t>
      </w:r>
    </w:p>
    <w:p w:rsidR="00BC487C" w:rsidRPr="00EC61F8" w:rsidRDefault="00BC487C" w:rsidP="009B6811">
      <w:pPr>
        <w:pStyle w:val="Heading1"/>
        <w:shd w:val="clear" w:color="auto" w:fill="FFFFFF"/>
        <w:spacing w:before="280" w:beforeAutospacing="0" w:after="140" w:afterAutospacing="0" w:line="480" w:lineRule="auto"/>
        <w:rPr>
          <w:b w:val="0"/>
          <w:bCs w:val="0"/>
          <w:color w:val="000000"/>
          <w:sz w:val="24"/>
          <w:szCs w:val="24"/>
        </w:rPr>
      </w:pPr>
      <w:r w:rsidRPr="00EC61F8">
        <w:rPr>
          <w:b w:val="0"/>
          <w:sz w:val="24"/>
          <w:szCs w:val="24"/>
        </w:rPr>
        <w:t xml:space="preserve">Cireri –Sastre, R., Beltrun –Garrido, J. &amp;Corbi, F. (2017). </w:t>
      </w:r>
      <w:r w:rsidRPr="00EC61F8">
        <w:rPr>
          <w:b w:val="0"/>
          <w:bCs w:val="0"/>
          <w:color w:val="000000"/>
          <w:sz w:val="24"/>
          <w:szCs w:val="24"/>
        </w:rPr>
        <w:t xml:space="preserve">Contralateral Effects After Unilateral </w:t>
      </w:r>
    </w:p>
    <w:p w:rsidR="00F63E02" w:rsidRPr="00EC61F8" w:rsidRDefault="00BC487C" w:rsidP="009B6811">
      <w:pPr>
        <w:pStyle w:val="Heading1"/>
        <w:shd w:val="clear" w:color="auto" w:fill="FFFFFF"/>
        <w:spacing w:before="280" w:beforeAutospacing="0" w:after="140" w:afterAutospacing="0" w:line="480" w:lineRule="auto"/>
        <w:ind w:left="720"/>
        <w:rPr>
          <w:b w:val="0"/>
          <w:bCs w:val="0"/>
          <w:color w:val="000000"/>
          <w:sz w:val="24"/>
          <w:szCs w:val="24"/>
        </w:rPr>
      </w:pPr>
      <w:r w:rsidRPr="00EC61F8">
        <w:rPr>
          <w:b w:val="0"/>
          <w:bCs w:val="0"/>
          <w:color w:val="000000"/>
          <w:sz w:val="24"/>
          <w:szCs w:val="24"/>
        </w:rPr>
        <w:t xml:space="preserve">Strength Training: A Meta-Analysis Comparing Training Loads. </w:t>
      </w:r>
      <w:r w:rsidRPr="00EC61F8">
        <w:rPr>
          <w:b w:val="0"/>
          <w:bCs w:val="0"/>
          <w:i/>
          <w:color w:val="000000"/>
          <w:sz w:val="24"/>
          <w:szCs w:val="24"/>
        </w:rPr>
        <w:t>Journal of Sports Science and Medicine</w:t>
      </w:r>
      <w:r w:rsidR="00EC61F8" w:rsidRPr="00EC61F8">
        <w:rPr>
          <w:b w:val="0"/>
          <w:bCs w:val="0"/>
          <w:color w:val="000000"/>
          <w:sz w:val="24"/>
          <w:szCs w:val="24"/>
        </w:rPr>
        <w:t xml:space="preserve">. 16(2), pp: 180-186 retrieved from </w:t>
      </w:r>
      <w:r w:rsidR="00EC61F8" w:rsidRPr="00EC61F8">
        <w:rPr>
          <w:b w:val="0"/>
          <w:sz w:val="24"/>
          <w:szCs w:val="24"/>
        </w:rPr>
        <w:t>https://www.ncbi.nlm.nih.gov/pmc/articles/PMC5465979/</w:t>
      </w:r>
    </w:p>
    <w:p w:rsidR="00F63E02" w:rsidRPr="00EC61F8" w:rsidRDefault="00F63E02" w:rsidP="009B6811">
      <w:pPr>
        <w:spacing w:line="480" w:lineRule="auto"/>
        <w:rPr>
          <w:rStyle w:val="ref-title"/>
          <w:color w:val="000000"/>
          <w:szCs w:val="24"/>
          <w:shd w:val="clear" w:color="auto" w:fill="FFFFFF"/>
        </w:rPr>
      </w:pPr>
      <w:r w:rsidRPr="00EC61F8">
        <w:rPr>
          <w:szCs w:val="24"/>
          <w:shd w:val="clear" w:color="auto" w:fill="FFFFFF"/>
        </w:rPr>
        <w:t>Carroll T.J., Herbert R.D., Munn J., Lee M., Gandevia S.C. (2006)</w:t>
      </w:r>
      <w:r w:rsidR="00C67C57" w:rsidRPr="00EC61F8">
        <w:rPr>
          <w:szCs w:val="24"/>
          <w:shd w:val="clear" w:color="auto" w:fill="FFFFFF"/>
        </w:rPr>
        <w:t>.</w:t>
      </w:r>
      <w:r w:rsidRPr="00EC61F8">
        <w:rPr>
          <w:szCs w:val="24"/>
          <w:shd w:val="clear" w:color="auto" w:fill="FFFFFF"/>
        </w:rPr>
        <w:t> </w:t>
      </w:r>
      <w:r w:rsidRPr="00EC61F8">
        <w:rPr>
          <w:rStyle w:val="ref-title"/>
          <w:color w:val="000000"/>
          <w:szCs w:val="24"/>
          <w:shd w:val="clear" w:color="auto" w:fill="FFFFFF"/>
        </w:rPr>
        <w:t xml:space="preserve">Contralateral effects </w:t>
      </w:r>
    </w:p>
    <w:p w:rsidR="00BC487C" w:rsidRPr="00EC61F8" w:rsidRDefault="00F63E02" w:rsidP="009B6811">
      <w:pPr>
        <w:spacing w:line="480" w:lineRule="auto"/>
        <w:ind w:left="720"/>
        <w:rPr>
          <w:bCs/>
          <w:szCs w:val="24"/>
        </w:rPr>
      </w:pPr>
      <w:r w:rsidRPr="00EC61F8">
        <w:rPr>
          <w:rStyle w:val="ref-title"/>
          <w:color w:val="000000"/>
          <w:szCs w:val="24"/>
          <w:shd w:val="clear" w:color="auto" w:fill="FFFFFF"/>
        </w:rPr>
        <w:t>of unilateral strength training: evidence and possible mechanisms</w:t>
      </w:r>
      <w:r w:rsidRPr="00EC61F8">
        <w:rPr>
          <w:szCs w:val="24"/>
          <w:shd w:val="clear" w:color="auto" w:fill="FFFFFF"/>
        </w:rPr>
        <w:t>. </w:t>
      </w:r>
      <w:r w:rsidRPr="00EC61F8">
        <w:rPr>
          <w:rStyle w:val="ref-journal"/>
          <w:color w:val="000000"/>
          <w:szCs w:val="24"/>
          <w:shd w:val="clear" w:color="auto" w:fill="FFFFFF"/>
        </w:rPr>
        <w:t>Journal of Applied Physiology</w:t>
      </w:r>
      <w:r w:rsidRPr="00EC61F8">
        <w:rPr>
          <w:szCs w:val="24"/>
          <w:shd w:val="clear" w:color="auto" w:fill="FFFFFF"/>
        </w:rPr>
        <w:t> </w:t>
      </w:r>
      <w:r w:rsidRPr="00EC61F8">
        <w:rPr>
          <w:rStyle w:val="ref-vol"/>
          <w:color w:val="000000"/>
          <w:szCs w:val="24"/>
          <w:shd w:val="clear" w:color="auto" w:fill="FFFFFF"/>
        </w:rPr>
        <w:t>101</w:t>
      </w:r>
      <w:r w:rsidRPr="00EC61F8">
        <w:rPr>
          <w:szCs w:val="24"/>
          <w:shd w:val="clear" w:color="auto" w:fill="FFFFFF"/>
        </w:rPr>
        <w:t>, 1514-1522</w:t>
      </w:r>
    </w:p>
    <w:p w:rsidR="00F63E02" w:rsidRPr="00EC61F8" w:rsidRDefault="00F63E02" w:rsidP="009B6811">
      <w:pPr>
        <w:spacing w:line="480" w:lineRule="auto"/>
        <w:ind w:left="720"/>
        <w:rPr>
          <w:szCs w:val="24"/>
          <w:shd w:val="clear" w:color="auto" w:fill="FFFFFF"/>
        </w:rPr>
      </w:pPr>
    </w:p>
    <w:p w:rsidR="00F63E02" w:rsidRPr="00EC61F8" w:rsidRDefault="00F63E02" w:rsidP="009B6811">
      <w:pPr>
        <w:tabs>
          <w:tab w:val="left" w:pos="6300"/>
        </w:tabs>
        <w:spacing w:line="480" w:lineRule="auto"/>
        <w:ind w:left="720"/>
        <w:rPr>
          <w:szCs w:val="24"/>
        </w:rPr>
      </w:pPr>
      <w:r w:rsidRPr="00EC61F8">
        <w:rPr>
          <w:color w:val="000000"/>
          <w:szCs w:val="24"/>
          <w:shd w:val="clear" w:color="auto" w:fill="FFFFFF"/>
        </w:rPr>
        <w:t>.</w:t>
      </w:r>
    </w:p>
    <w:sectPr w:rsidR="00F63E02" w:rsidRPr="00EC61F8" w:rsidSect="00BC48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EE7" w:rsidRDefault="00083EE7" w:rsidP="00223282">
      <w:pPr>
        <w:spacing w:after="0" w:line="240" w:lineRule="auto"/>
      </w:pPr>
      <w:r>
        <w:separator/>
      </w:r>
    </w:p>
  </w:endnote>
  <w:endnote w:type="continuationSeparator" w:id="1">
    <w:p w:rsidR="00083EE7" w:rsidRDefault="00083EE7" w:rsidP="002232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EE7" w:rsidRDefault="00083EE7" w:rsidP="00223282">
      <w:pPr>
        <w:spacing w:after="0" w:line="240" w:lineRule="auto"/>
      </w:pPr>
      <w:r>
        <w:separator/>
      </w:r>
    </w:p>
  </w:footnote>
  <w:footnote w:type="continuationSeparator" w:id="1">
    <w:p w:rsidR="00083EE7" w:rsidRDefault="00083EE7" w:rsidP="002232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0803133"/>
      <w:docPartObj>
        <w:docPartGallery w:val="Page Numbers (Top of Page)"/>
        <w:docPartUnique/>
      </w:docPartObj>
    </w:sdtPr>
    <w:sdtEndPr>
      <w:rPr>
        <w:noProof/>
      </w:rPr>
    </w:sdtEndPr>
    <w:sdtContent>
      <w:p w:rsidR="00223282" w:rsidRDefault="00BC487C" w:rsidP="00BC487C">
        <w:pPr>
          <w:pStyle w:val="Header"/>
        </w:pPr>
        <w:r>
          <w:t xml:space="preserve">CONTRALATERAL EFFECTS OF STRENGTH TRAINING                                                 </w:t>
        </w:r>
        <w:r w:rsidR="00D81991">
          <w:fldChar w:fldCharType="begin"/>
        </w:r>
        <w:r w:rsidR="00223282">
          <w:instrText xml:space="preserve"> PAGE   \* MERGEFORMAT </w:instrText>
        </w:r>
        <w:r w:rsidR="00D81991">
          <w:fldChar w:fldCharType="separate"/>
        </w:r>
        <w:r w:rsidR="00EC61F8">
          <w:rPr>
            <w:noProof/>
          </w:rPr>
          <w:t>5</w:t>
        </w:r>
        <w:r w:rsidR="00D81991">
          <w:rPr>
            <w:noProof/>
          </w:rPr>
          <w:fldChar w:fldCharType="end"/>
        </w:r>
      </w:p>
    </w:sdtContent>
  </w:sdt>
  <w:p w:rsidR="00223282" w:rsidRDefault="002232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53306"/>
      <w:docPartObj>
        <w:docPartGallery w:val="Page Numbers (Top of Page)"/>
        <w:docPartUnique/>
      </w:docPartObj>
    </w:sdtPr>
    <w:sdtEndPr>
      <w:rPr>
        <w:noProof/>
      </w:rPr>
    </w:sdtEndPr>
    <w:sdtContent>
      <w:p w:rsidR="00BC487C" w:rsidRDefault="00BC487C" w:rsidP="00BC487C">
        <w:pPr>
          <w:pStyle w:val="Header"/>
        </w:pPr>
        <w:r>
          <w:t xml:space="preserve">Running head: CONTRALATERAL EFFECTS OF STRENGTH TRAINING                  </w:t>
        </w:r>
        <w:r w:rsidR="00D81991">
          <w:fldChar w:fldCharType="begin"/>
        </w:r>
        <w:r>
          <w:instrText xml:space="preserve"> PAGE   \* MERGEFORMAT </w:instrText>
        </w:r>
        <w:r w:rsidR="00D81991">
          <w:fldChar w:fldCharType="separate"/>
        </w:r>
        <w:r w:rsidR="00EC61F8">
          <w:rPr>
            <w:noProof/>
          </w:rPr>
          <w:t>1</w:t>
        </w:r>
        <w:r w:rsidR="00D81991">
          <w:rPr>
            <w:noProof/>
          </w:rPr>
          <w:fldChar w:fldCharType="end"/>
        </w:r>
      </w:p>
    </w:sdtContent>
  </w:sdt>
  <w:p w:rsidR="00BC487C" w:rsidRDefault="00BC487C" w:rsidP="00BC487C">
    <w:pPr>
      <w:pStyle w:val="Header"/>
    </w:pPr>
  </w:p>
  <w:p w:rsidR="00BC487C" w:rsidRDefault="00BC48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17BA"/>
    <w:multiLevelType w:val="hybridMultilevel"/>
    <w:tmpl w:val="D26282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C95EB5"/>
    <w:rsid w:val="000321D9"/>
    <w:rsid w:val="00083EE7"/>
    <w:rsid w:val="001944B8"/>
    <w:rsid w:val="001E1B7A"/>
    <w:rsid w:val="00223282"/>
    <w:rsid w:val="00223D14"/>
    <w:rsid w:val="002276B6"/>
    <w:rsid w:val="00271F72"/>
    <w:rsid w:val="002F414D"/>
    <w:rsid w:val="00373254"/>
    <w:rsid w:val="00377B0B"/>
    <w:rsid w:val="003C6971"/>
    <w:rsid w:val="004A1E49"/>
    <w:rsid w:val="004B4B09"/>
    <w:rsid w:val="00512327"/>
    <w:rsid w:val="00522AC1"/>
    <w:rsid w:val="005253EB"/>
    <w:rsid w:val="00542EC9"/>
    <w:rsid w:val="0058104C"/>
    <w:rsid w:val="006A7E82"/>
    <w:rsid w:val="006C43B9"/>
    <w:rsid w:val="00706DBC"/>
    <w:rsid w:val="007D3E76"/>
    <w:rsid w:val="007D72E5"/>
    <w:rsid w:val="008748A1"/>
    <w:rsid w:val="009A4712"/>
    <w:rsid w:val="009B6811"/>
    <w:rsid w:val="00A77A6D"/>
    <w:rsid w:val="00AD256D"/>
    <w:rsid w:val="00AD2D03"/>
    <w:rsid w:val="00B11153"/>
    <w:rsid w:val="00B32293"/>
    <w:rsid w:val="00B41C0D"/>
    <w:rsid w:val="00B47724"/>
    <w:rsid w:val="00B93304"/>
    <w:rsid w:val="00BC487C"/>
    <w:rsid w:val="00BF7AD9"/>
    <w:rsid w:val="00C1486B"/>
    <w:rsid w:val="00C67C57"/>
    <w:rsid w:val="00C95EB5"/>
    <w:rsid w:val="00CB5F30"/>
    <w:rsid w:val="00D66DB8"/>
    <w:rsid w:val="00D81991"/>
    <w:rsid w:val="00D91F58"/>
    <w:rsid w:val="00E16A86"/>
    <w:rsid w:val="00EC61F8"/>
    <w:rsid w:val="00ED54D3"/>
    <w:rsid w:val="00F33580"/>
    <w:rsid w:val="00F63E02"/>
    <w:rsid w:val="00FB00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254"/>
  </w:style>
  <w:style w:type="paragraph" w:styleId="Heading1">
    <w:name w:val="heading 1"/>
    <w:basedOn w:val="Normal"/>
    <w:link w:val="Heading1Char"/>
    <w:uiPriority w:val="9"/>
    <w:qFormat/>
    <w:rsid w:val="00BC487C"/>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F72"/>
    <w:pPr>
      <w:ind w:left="720"/>
      <w:contextualSpacing/>
    </w:pPr>
  </w:style>
  <w:style w:type="paragraph" w:styleId="Header">
    <w:name w:val="header"/>
    <w:basedOn w:val="Normal"/>
    <w:link w:val="HeaderChar"/>
    <w:uiPriority w:val="99"/>
    <w:unhideWhenUsed/>
    <w:rsid w:val="00223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82"/>
  </w:style>
  <w:style w:type="paragraph" w:styleId="Footer">
    <w:name w:val="footer"/>
    <w:basedOn w:val="Normal"/>
    <w:link w:val="FooterChar"/>
    <w:uiPriority w:val="99"/>
    <w:unhideWhenUsed/>
    <w:rsid w:val="00223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82"/>
  </w:style>
  <w:style w:type="character" w:customStyle="1" w:styleId="Heading1Char">
    <w:name w:val="Heading 1 Char"/>
    <w:basedOn w:val="DefaultParagraphFont"/>
    <w:link w:val="Heading1"/>
    <w:uiPriority w:val="9"/>
    <w:rsid w:val="00BC487C"/>
    <w:rPr>
      <w:rFonts w:eastAsia="Times New Roman"/>
      <w:b/>
      <w:bCs/>
      <w:color w:val="auto"/>
      <w:kern w:val="36"/>
      <w:sz w:val="48"/>
      <w:szCs w:val="48"/>
    </w:rPr>
  </w:style>
  <w:style w:type="character" w:styleId="Hyperlink">
    <w:name w:val="Hyperlink"/>
    <w:basedOn w:val="DefaultParagraphFont"/>
    <w:uiPriority w:val="99"/>
    <w:semiHidden/>
    <w:unhideWhenUsed/>
    <w:rsid w:val="00F63E02"/>
    <w:rPr>
      <w:color w:val="0000FF"/>
      <w:u w:val="single"/>
    </w:rPr>
  </w:style>
  <w:style w:type="character" w:customStyle="1" w:styleId="ref-title">
    <w:name w:val="ref-title"/>
    <w:basedOn w:val="DefaultParagraphFont"/>
    <w:rsid w:val="00F63E02"/>
  </w:style>
  <w:style w:type="character" w:customStyle="1" w:styleId="ref-journal">
    <w:name w:val="ref-journal"/>
    <w:basedOn w:val="DefaultParagraphFont"/>
    <w:rsid w:val="00F63E02"/>
  </w:style>
  <w:style w:type="character" w:customStyle="1" w:styleId="ref-vol">
    <w:name w:val="ref-vol"/>
    <w:basedOn w:val="DefaultParagraphFont"/>
    <w:rsid w:val="00F63E02"/>
  </w:style>
</w:styles>
</file>

<file path=word/webSettings.xml><?xml version="1.0" encoding="utf-8"?>
<w:webSettings xmlns:r="http://schemas.openxmlformats.org/officeDocument/2006/relationships" xmlns:w="http://schemas.openxmlformats.org/wordprocessingml/2006/main">
  <w:divs>
    <w:div w:id="491994061">
      <w:bodyDiv w:val="1"/>
      <w:marLeft w:val="0"/>
      <w:marRight w:val="0"/>
      <w:marTop w:val="0"/>
      <w:marBottom w:val="0"/>
      <w:divBdr>
        <w:top w:val="none" w:sz="0" w:space="0" w:color="auto"/>
        <w:left w:val="none" w:sz="0" w:space="0" w:color="auto"/>
        <w:bottom w:val="none" w:sz="0" w:space="0" w:color="auto"/>
        <w:right w:val="none" w:sz="0" w:space="0" w:color="auto"/>
      </w:divBdr>
    </w:div>
    <w:div w:id="172821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54659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2020-02-13T05:15:00Z</dcterms:created>
  <dcterms:modified xsi:type="dcterms:W3CDTF">2020-02-13T05:15:00Z</dcterms:modified>
</cp:coreProperties>
</file>